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AF2D4D">
        <w:rPr>
          <w:b/>
          <w:u w:val="single"/>
        </w:rPr>
        <w:t>Ломоносовского района Ленинградской области</w:t>
      </w:r>
      <w:r w:rsidRPr="002D3307">
        <w:rPr>
          <w:b/>
          <w:u w:val="single"/>
        </w:rPr>
        <w:t xml:space="preserve"> разъясняет:</w:t>
      </w:r>
    </w:p>
    <w:p w:rsidR="00D36885" w:rsidRPr="00D36885" w:rsidRDefault="004C5663" w:rsidP="00D36885">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D36885" w:rsidRPr="00D36885">
        <w:rPr>
          <w:rFonts w:eastAsia="Times New Roman" w:cs="Times New Roman"/>
          <w:b/>
          <w:bCs/>
          <w:color w:val="333333"/>
          <w:szCs w:val="28"/>
          <w:lang w:eastAsia="ru-RU"/>
        </w:rPr>
        <w:t>Об освобождении от уголовной ответственности за совершение некоторых экономических преступлений</w:t>
      </w:r>
      <w:r w:rsidR="00D36885">
        <w:rPr>
          <w:rFonts w:eastAsia="Times New Roman" w:cs="Times New Roman"/>
          <w:b/>
          <w:bCs/>
          <w:color w:val="333333"/>
          <w:szCs w:val="28"/>
          <w:lang w:eastAsia="ru-RU"/>
        </w:rPr>
        <w:t>»</w:t>
      </w:r>
    </w:p>
    <w:p w:rsidR="00D36885" w:rsidRPr="00D36885" w:rsidRDefault="00D36885" w:rsidP="00D36885">
      <w:pPr>
        <w:shd w:val="clear" w:color="auto" w:fill="FFFFFF"/>
        <w:ind w:firstLine="709"/>
        <w:jc w:val="both"/>
        <w:rPr>
          <w:rFonts w:eastAsia="Times New Roman" w:cs="Times New Roman"/>
          <w:bCs/>
          <w:color w:val="333333"/>
          <w:szCs w:val="28"/>
          <w:lang w:eastAsia="ru-RU"/>
        </w:rPr>
      </w:pPr>
      <w:bookmarkStart w:id="0" w:name="_GoBack"/>
      <w:r w:rsidRPr="00D36885">
        <w:rPr>
          <w:rFonts w:eastAsia="Times New Roman" w:cs="Times New Roman"/>
          <w:bCs/>
          <w:color w:val="333333"/>
          <w:szCs w:val="28"/>
          <w:lang w:eastAsia="ru-RU"/>
        </w:rPr>
        <w:t xml:space="preserve"> Федеральным законом от 09.03.2022 № 49-ФЗ внесено изменение в статью 76.1 Уголовного кодекса Российской Федерации, которым введено в действие освобождение лица от ответственности за совершение некоторых экономических преступлений, связанных с уклонением от уплаты налоговых сборов, валютных операций по переводу денежных средств в иностранной валюте, совершенных до 01.01.2022 при условии добровольного декларирования им активов и счетов, вкладов в иностранных банках в рамках их перевода в российскую юрисдикцию.</w:t>
      </w:r>
    </w:p>
    <w:p w:rsidR="00D36885" w:rsidRPr="00D36885" w:rsidRDefault="00D36885" w:rsidP="00D36885">
      <w:pPr>
        <w:shd w:val="clear" w:color="auto" w:fill="FFFFFF"/>
        <w:ind w:firstLine="709"/>
        <w:jc w:val="both"/>
        <w:rPr>
          <w:rFonts w:eastAsia="Times New Roman" w:cs="Times New Roman"/>
          <w:bCs/>
          <w:color w:val="333333"/>
          <w:szCs w:val="28"/>
          <w:lang w:eastAsia="ru-RU"/>
        </w:rPr>
      </w:pPr>
      <w:r w:rsidRPr="00D36885">
        <w:rPr>
          <w:rFonts w:eastAsia="Times New Roman" w:cs="Times New Roman"/>
          <w:bCs/>
          <w:color w:val="333333"/>
          <w:szCs w:val="28"/>
          <w:lang w:eastAsia="ru-RU"/>
        </w:rPr>
        <w:t>Для освобождения от уголовной ответственности за совершение указанных преступлений необходимо наличие следующих условий, а именно:</w:t>
      </w:r>
    </w:p>
    <w:p w:rsidR="00D36885" w:rsidRPr="00D36885" w:rsidRDefault="00D36885" w:rsidP="00D36885">
      <w:pPr>
        <w:shd w:val="clear" w:color="auto" w:fill="FFFFFF"/>
        <w:ind w:firstLine="709"/>
        <w:jc w:val="both"/>
        <w:rPr>
          <w:rFonts w:eastAsia="Times New Roman" w:cs="Times New Roman"/>
          <w:bCs/>
          <w:color w:val="333333"/>
          <w:szCs w:val="28"/>
          <w:lang w:eastAsia="ru-RU"/>
        </w:rPr>
      </w:pPr>
      <w:r w:rsidRPr="00D36885">
        <w:rPr>
          <w:rFonts w:eastAsia="Times New Roman" w:cs="Times New Roman"/>
          <w:bCs/>
          <w:color w:val="333333"/>
          <w:szCs w:val="28"/>
          <w:lang w:eastAsia="ru-RU"/>
        </w:rPr>
        <w:t>- совершение его впервые,</w:t>
      </w:r>
    </w:p>
    <w:p w:rsidR="00D36885" w:rsidRPr="00D36885" w:rsidRDefault="00D36885" w:rsidP="00D36885">
      <w:pPr>
        <w:shd w:val="clear" w:color="auto" w:fill="FFFFFF"/>
        <w:ind w:firstLine="709"/>
        <w:jc w:val="both"/>
        <w:rPr>
          <w:rFonts w:eastAsia="Times New Roman" w:cs="Times New Roman"/>
          <w:bCs/>
          <w:color w:val="333333"/>
          <w:szCs w:val="28"/>
          <w:lang w:eastAsia="ru-RU"/>
        </w:rPr>
      </w:pPr>
      <w:r w:rsidRPr="00D36885">
        <w:rPr>
          <w:rFonts w:eastAsia="Times New Roman" w:cs="Times New Roman"/>
          <w:bCs/>
          <w:color w:val="333333"/>
          <w:szCs w:val="28"/>
          <w:lang w:eastAsia="ru-RU"/>
        </w:rPr>
        <w:t>- возмещение в полном объеме причиненного ущерба бюджетной системе Российской Федерации.</w:t>
      </w:r>
    </w:p>
    <w:p w:rsidR="00D36885" w:rsidRPr="00D36885" w:rsidRDefault="00D36885" w:rsidP="00D36885">
      <w:pPr>
        <w:shd w:val="clear" w:color="auto" w:fill="FFFFFF"/>
        <w:ind w:firstLine="709"/>
        <w:jc w:val="both"/>
        <w:rPr>
          <w:rFonts w:eastAsia="Times New Roman" w:cs="Times New Roman"/>
          <w:bCs/>
          <w:color w:val="333333"/>
          <w:szCs w:val="28"/>
          <w:lang w:eastAsia="ru-RU"/>
        </w:rPr>
      </w:pPr>
      <w:r w:rsidRPr="00D36885">
        <w:rPr>
          <w:rFonts w:eastAsia="Times New Roman" w:cs="Times New Roman"/>
          <w:bCs/>
          <w:color w:val="333333"/>
          <w:szCs w:val="28"/>
          <w:lang w:eastAsia="ru-RU"/>
        </w:rPr>
        <w:t>Ранее, до указанных поправок лицо освобождалось от уголовной ответственности при выявлении факта совершения им до 01 января 2015 года либо до 01 января 2019 года преступления, при условии, если это лицо является декларантом или лицом, информация о котором содержится в соответствующей декларации, поданной в соответствии с законодательством.</w:t>
      </w:r>
    </w:p>
    <w:p w:rsidR="004D4D86" w:rsidRPr="00D36885" w:rsidRDefault="00D36885" w:rsidP="00D36885">
      <w:pPr>
        <w:shd w:val="clear" w:color="auto" w:fill="FFFFFF"/>
        <w:ind w:firstLine="709"/>
        <w:jc w:val="both"/>
      </w:pPr>
      <w:r w:rsidRPr="00D36885">
        <w:rPr>
          <w:rFonts w:eastAsia="Times New Roman" w:cs="Times New Roman"/>
          <w:bCs/>
          <w:color w:val="333333"/>
          <w:szCs w:val="28"/>
          <w:lang w:eastAsia="ru-RU"/>
        </w:rPr>
        <w:t>Таким образом, увеличение временных рамок смягчает уголовный закон в отношении лиц, желающих раскрыть свои активы, не подвергаясь какой-либо ответственности, в том числе уголовной.</w:t>
      </w:r>
      <w:bookmarkEnd w:id="0"/>
    </w:p>
    <w:sectPr w:rsidR="004D4D86" w:rsidRPr="00D36885"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004902"/>
    <w:rsid w:val="00034BDA"/>
    <w:rsid w:val="000D30D0"/>
    <w:rsid w:val="001F3C8F"/>
    <w:rsid w:val="002D3307"/>
    <w:rsid w:val="00325389"/>
    <w:rsid w:val="003273FF"/>
    <w:rsid w:val="00353F73"/>
    <w:rsid w:val="004307A7"/>
    <w:rsid w:val="004C5663"/>
    <w:rsid w:val="004D4D86"/>
    <w:rsid w:val="0051419D"/>
    <w:rsid w:val="00547F54"/>
    <w:rsid w:val="0059213D"/>
    <w:rsid w:val="00651D2B"/>
    <w:rsid w:val="006C0B77"/>
    <w:rsid w:val="007A6233"/>
    <w:rsid w:val="007E22E7"/>
    <w:rsid w:val="008242FF"/>
    <w:rsid w:val="00870751"/>
    <w:rsid w:val="008E5DDF"/>
    <w:rsid w:val="00922C48"/>
    <w:rsid w:val="00957837"/>
    <w:rsid w:val="009C4E9B"/>
    <w:rsid w:val="00A05A72"/>
    <w:rsid w:val="00A41754"/>
    <w:rsid w:val="00AF2D4D"/>
    <w:rsid w:val="00B3045A"/>
    <w:rsid w:val="00B563AE"/>
    <w:rsid w:val="00B874FC"/>
    <w:rsid w:val="00B915B7"/>
    <w:rsid w:val="00C40E43"/>
    <w:rsid w:val="00C62A89"/>
    <w:rsid w:val="00C8415F"/>
    <w:rsid w:val="00D36885"/>
    <w:rsid w:val="00D7292D"/>
    <w:rsid w:val="00DD06CE"/>
    <w:rsid w:val="00E409DA"/>
    <w:rsid w:val="00EA59DF"/>
    <w:rsid w:val="00EA5DC8"/>
    <w:rsid w:val="00EC4D39"/>
    <w:rsid w:val="00EE2C72"/>
    <w:rsid w:val="00EE4070"/>
    <w:rsid w:val="00EF0A14"/>
    <w:rsid w:val="00EF6713"/>
    <w:rsid w:val="00F05641"/>
    <w:rsid w:val="00F12C76"/>
    <w:rsid w:val="00F5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2023-06-14T09:41:00Z</dcterms:created>
  <dcterms:modified xsi:type="dcterms:W3CDTF">2023-06-14T09:41:00Z</dcterms:modified>
</cp:coreProperties>
</file>